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36.03.01 Ветеринарно-санитарная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207B25" w:rsidRPr="00207B25">
        <w:rPr>
          <w:rFonts w:ascii="Times New Roman" w:hAnsi="Times New Roman" w:cs="Times New Roman"/>
          <w:sz w:val="24"/>
          <w:szCs w:val="24"/>
        </w:rPr>
        <w:t>Ветеринарно-санитарная экспертиза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</w:t>
      </w:r>
      <w:r w:rsidR="00F83D36" w:rsidRPr="00DB463F">
        <w:rPr>
          <w:rFonts w:ascii="Times New Roman" w:hAnsi="Times New Roman" w:cs="Times New Roman"/>
          <w:sz w:val="24"/>
          <w:szCs w:val="24"/>
        </w:rPr>
        <w:t xml:space="preserve">образования, утвержденным </w:t>
      </w:r>
      <w:r w:rsidRPr="00DB463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B463F">
        <w:rPr>
          <w:rFonts w:ascii="Times New Roman" w:hAnsi="Times New Roman" w:cs="Times New Roman"/>
          <w:sz w:val="24"/>
          <w:szCs w:val="24"/>
        </w:rPr>
        <w:t>ом</w:t>
      </w:r>
      <w:r w:rsidRPr="00DB463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proofErr w:type="gramStart"/>
      <w:r w:rsidRPr="00DB463F">
        <w:rPr>
          <w:rFonts w:ascii="Times New Roman" w:hAnsi="Times New Roman" w:cs="Times New Roman"/>
          <w:sz w:val="24"/>
          <w:szCs w:val="24"/>
        </w:rPr>
        <w:t xml:space="preserve">РФ 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DB463F" w:rsidRPr="00DB463F">
        <w:rPr>
          <w:rFonts w:ascii="Times New Roman" w:hAnsi="Times New Roman" w:cs="Times New Roman"/>
          <w:sz w:val="24"/>
          <w:szCs w:val="24"/>
        </w:rPr>
        <w:t xml:space="preserve"> 939 от 19.09.2017</w:t>
      </w:r>
      <w:r w:rsidRPr="00DB463F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7C0A9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D36" w:rsidRPr="007C0A9B" w:rsidRDefault="00F83D36" w:rsidP="007C0A9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730DC7" w:rsidP="007C0A9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207B25">
        <w:rPr>
          <w:rFonts w:ascii="Times New Roman" w:hAnsi="Times New Roman" w:cs="Times New Roman"/>
          <w:sz w:val="24"/>
          <w:szCs w:val="24"/>
        </w:rPr>
        <w:t>с</w:t>
      </w:r>
      <w:r w:rsidR="00207B25" w:rsidRPr="00207B25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:rsidR="00730DC7" w:rsidRPr="007C0A9B" w:rsidRDefault="00730DC7" w:rsidP="007C0A9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207B25">
        <w:rPr>
          <w:rFonts w:ascii="Times New Roman" w:hAnsi="Times New Roman" w:cs="Times New Roman"/>
          <w:sz w:val="24"/>
          <w:szCs w:val="24"/>
        </w:rPr>
        <w:t>ф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ормулирует совокупность взаимосвязанных задач, обеспечивающих достижение цели </w:t>
      </w:r>
      <w:bookmarkStart w:id="0" w:name="_GoBack"/>
      <w:bookmarkEnd w:id="0"/>
      <w:r w:rsidR="00207B25" w:rsidRPr="00207B25">
        <w:rPr>
          <w:rFonts w:ascii="Times New Roman" w:hAnsi="Times New Roman" w:cs="Times New Roman"/>
          <w:sz w:val="24"/>
          <w:szCs w:val="24"/>
        </w:rPr>
        <w:t>с учётом действующих правовых норм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.1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вероятные риски и ограничения в выборе решения поставленных задач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2.3</w:t>
      </w:r>
      <w:r w:rsidRPr="007C0A9B">
        <w:rPr>
          <w:rFonts w:ascii="Times New Roman" w:hAnsi="Times New Roman" w:cs="Times New Roman"/>
          <w:sz w:val="24"/>
          <w:szCs w:val="24"/>
        </w:rPr>
        <w:t>)</w:t>
      </w:r>
      <w:r w:rsidR="00ED3439">
        <w:rPr>
          <w:rFonts w:ascii="Times New Roman" w:hAnsi="Times New Roman" w:cs="Times New Roman"/>
          <w:sz w:val="24"/>
          <w:szCs w:val="24"/>
        </w:rPr>
        <w:t>; п</w:t>
      </w:r>
      <w:r w:rsidR="00ED3439" w:rsidRPr="00ED3439">
        <w:rPr>
          <w:rFonts w:ascii="Times New Roman" w:hAnsi="Times New Roman" w:cs="Times New Roman"/>
          <w:sz w:val="24"/>
          <w:szCs w:val="24"/>
        </w:rPr>
        <w:t>роектирует решение задачи, выбирая оптимальный способ ее решения (УК - 2.4)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7C0A9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7C0A9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 xml:space="preserve">; </w:t>
      </w:r>
      <w:r w:rsidR="00207B25" w:rsidRPr="00207B25">
        <w:rPr>
          <w:rFonts w:ascii="Times New Roman" w:hAnsi="Times New Roman" w:cs="Times New Roman"/>
          <w:sz w:val="24"/>
          <w:szCs w:val="24"/>
        </w:rPr>
        <w:t>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</w:t>
      </w:r>
      <w:r w:rsidR="00ED3439">
        <w:rPr>
          <w:rFonts w:ascii="Times New Roman" w:hAnsi="Times New Roman" w:cs="Times New Roman"/>
          <w:sz w:val="24"/>
          <w:szCs w:val="24"/>
        </w:rPr>
        <w:t>-</w:t>
      </w:r>
      <w:r w:rsidR="00ED3439" w:rsidRPr="00ED3439">
        <w:rPr>
          <w:rFonts w:ascii="Times New Roman" w:hAnsi="Times New Roman" w:cs="Times New Roman"/>
          <w:sz w:val="24"/>
          <w:szCs w:val="24"/>
        </w:rPr>
        <w:t>экономической системах; методы управления рисками в выборе решения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>; задач и принципов построения системы управления проектами; основных методов оптимального пла</w:t>
      </w:r>
      <w:r w:rsidR="00ED3439" w:rsidRPr="00ED3439">
        <w:rPr>
          <w:rFonts w:ascii="Times New Roman" w:hAnsi="Times New Roman" w:cs="Times New Roman"/>
          <w:sz w:val="24"/>
          <w:szCs w:val="24"/>
        </w:rPr>
        <w:t>нирования, а также возможностей  и ограничений их применения в конкретных условиях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:rsidR="007C0A9B" w:rsidRPr="007C0A9B" w:rsidRDefault="00F83D36" w:rsidP="007C0A9B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20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ED3439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207B25" w:rsidRPr="00207B25"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</w:t>
      </w:r>
      <w:r w:rsidR="00ED3439">
        <w:rPr>
          <w:rFonts w:ascii="Times New Roman" w:hAnsi="Times New Roman" w:cs="Times New Roman"/>
          <w:sz w:val="24"/>
          <w:szCs w:val="24"/>
        </w:rPr>
        <w:t xml:space="preserve"> использование ресурсов проекта;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приобретать опыт </w:t>
      </w:r>
      <w:r w:rsidR="00ED3439" w:rsidRPr="00ED3439">
        <w:rPr>
          <w:rFonts w:ascii="Times New Roman" w:hAnsi="Times New Roman" w:cs="Times New Roman"/>
          <w:sz w:val="24"/>
          <w:szCs w:val="24"/>
        </w:rPr>
        <w:lastRenderedPageBreak/>
        <w:t>деятельности, применяя на практике способность выявлять, оценивать и управления рисками проекта, разрабатывать меры противодействия рискам, угро</w:t>
      </w:r>
      <w:r w:rsidR="00ED3439">
        <w:rPr>
          <w:rFonts w:ascii="Times New Roman" w:hAnsi="Times New Roman" w:cs="Times New Roman"/>
          <w:sz w:val="24"/>
          <w:szCs w:val="24"/>
        </w:rPr>
        <w:t xml:space="preserve">-зам, факторам неопределённости; </w:t>
      </w:r>
      <w:r w:rsidR="00ED3439" w:rsidRPr="00ED3439">
        <w:rPr>
          <w:rFonts w:ascii="Times New Roman" w:hAnsi="Times New Roman" w:cs="Times New Roman"/>
          <w:sz w:val="24"/>
          <w:szCs w:val="24"/>
        </w:rPr>
        <w:t>решения комплекса экономических задач и проведения вариантных расчетов при выборе оптимальных</w:t>
      </w:r>
      <w:r w:rsidR="00ED3439">
        <w:rPr>
          <w:rFonts w:ascii="Times New Roman" w:hAnsi="Times New Roman" w:cs="Times New Roman"/>
          <w:sz w:val="24"/>
          <w:szCs w:val="24"/>
        </w:rPr>
        <w:t xml:space="preserve"> решений в управлении проектами;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:rsidR="00ED3439" w:rsidRPr="00ED3439" w:rsidRDefault="00730DC7" w:rsidP="00C46EA9">
      <w:pPr>
        <w:pStyle w:val="a4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:rsidR="00A64695" w:rsidRPr="00A64695" w:rsidRDefault="00730DC7" w:rsidP="009A5233">
      <w:pPr>
        <w:pStyle w:val="a4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</w:pPr>
      <w:r w:rsidRPr="00A64695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64695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5F5B95" w:rsidRDefault="00730DC7" w:rsidP="009A5233">
      <w:pPr>
        <w:pStyle w:val="a4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</w:pPr>
      <w:r w:rsidRPr="00A64695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64695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A6469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A6469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ED3439" w:rsidRPr="00A64695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ED3439" w:rsidRPr="00A64695">
        <w:rPr>
          <w:rFonts w:ascii="Times New Roman" w:hAnsi="Times New Roman" w:cs="Times New Roman"/>
          <w:sz w:val="24"/>
          <w:szCs w:val="24"/>
        </w:rPr>
        <w:t>, доцент кафедры экономики</w:t>
      </w:r>
      <w:r w:rsidR="00A64695" w:rsidRPr="00A64695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ED3439" w:rsidRPr="00A64695">
        <w:rPr>
          <w:rFonts w:ascii="Times New Roman" w:hAnsi="Times New Roman" w:cs="Times New Roman"/>
          <w:sz w:val="24"/>
          <w:szCs w:val="24"/>
        </w:rPr>
        <w:t xml:space="preserve"> </w:t>
      </w:r>
      <w:r w:rsidR="005F5B95" w:rsidRPr="00A64695">
        <w:rPr>
          <w:rFonts w:ascii="Times New Roman" w:hAnsi="Times New Roman" w:cs="Times New Roman"/>
          <w:sz w:val="24"/>
        </w:rPr>
        <w:t>Осипова А.И.</w:t>
      </w:r>
    </w:p>
    <w:sectPr w:rsidR="00730DC7" w:rsidRPr="005F5B95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9A0663DE"/>
    <w:lvl w:ilvl="0" w:tplc="A192F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multilevel"/>
    <w:tmpl w:val="3CD27A42"/>
    <w:lvl w:ilvl="0">
      <w:start w:val="1"/>
      <w:numFmt w:val="bullet"/>
      <w:pStyle w:val="a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207B25"/>
    <w:rsid w:val="00305305"/>
    <w:rsid w:val="005416FA"/>
    <w:rsid w:val="005F5B95"/>
    <w:rsid w:val="00652AF7"/>
    <w:rsid w:val="00675D57"/>
    <w:rsid w:val="00730DC7"/>
    <w:rsid w:val="0073750E"/>
    <w:rsid w:val="00755DCC"/>
    <w:rsid w:val="007C0A9B"/>
    <w:rsid w:val="007F1256"/>
    <w:rsid w:val="00887DD8"/>
    <w:rsid w:val="008E569A"/>
    <w:rsid w:val="00947E72"/>
    <w:rsid w:val="009C387D"/>
    <w:rsid w:val="00A64695"/>
    <w:rsid w:val="00AB7F27"/>
    <w:rsid w:val="00B23F01"/>
    <w:rsid w:val="00DB463F"/>
    <w:rsid w:val="00E52496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EFC9D-F87D-4C29-A9B3-F13CEC1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49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styleId="a5">
    <w:name w:val="annotation reference"/>
    <w:basedOn w:val="a1"/>
    <w:uiPriority w:val="99"/>
    <w:semiHidden/>
    <w:unhideWhenUsed/>
    <w:rsid w:val="00ED3439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ED34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34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3439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D3439"/>
    <w:rPr>
      <w:rFonts w:ascii="Segoe UI" w:hAnsi="Segoe UI" w:cs="Segoe UI"/>
      <w:sz w:val="18"/>
      <w:szCs w:val="18"/>
    </w:rPr>
  </w:style>
  <w:style w:type="paragraph" w:styleId="a">
    <w:name w:val="Normal (Web)"/>
    <w:basedOn w:val="a0"/>
    <w:uiPriority w:val="99"/>
    <w:qFormat/>
    <w:rsid w:val="005F5B95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</cp:lastModifiedBy>
  <cp:revision>8</cp:revision>
  <dcterms:created xsi:type="dcterms:W3CDTF">2021-09-14T10:59:00Z</dcterms:created>
  <dcterms:modified xsi:type="dcterms:W3CDTF">2023-06-01T08:12:00Z</dcterms:modified>
</cp:coreProperties>
</file>